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9254" w14:textId="77777777" w:rsidR="00455C0A" w:rsidRDefault="0004147E" w:rsidP="0004147E">
      <w:pPr>
        <w:jc w:val="center"/>
        <w:rPr>
          <w:b/>
          <w:sz w:val="28"/>
        </w:rPr>
      </w:pPr>
      <w:r w:rsidRPr="0004147E">
        <w:rPr>
          <w:b/>
          <w:sz w:val="28"/>
        </w:rPr>
        <w:t>Согласие на обработку персональных данных</w:t>
      </w:r>
    </w:p>
    <w:p w14:paraId="476B6274" w14:textId="2ABA17D3" w:rsidR="0004147E" w:rsidRPr="00EE5F51" w:rsidRDefault="0004147E" w:rsidP="0004147E">
      <w:r w:rsidRPr="002172B9">
        <w:rPr>
          <w:rFonts w:cstheme="minorHAnsi"/>
        </w:rPr>
        <w:t xml:space="preserve">Я, </w:t>
      </w:r>
      <w:r w:rsidR="00322A38">
        <w:rPr>
          <w:rFonts w:cstheme="minorHAnsi"/>
        </w:rPr>
        <w:t xml:space="preserve">Субъект персональных данных, </w:t>
      </w:r>
      <w:r w:rsidR="008A4074">
        <w:rPr>
          <w:rFonts w:cstheme="minorHAnsi"/>
        </w:rPr>
        <w:t>посетитель</w:t>
      </w:r>
      <w:r w:rsidRPr="002172B9">
        <w:rPr>
          <w:rFonts w:cstheme="minorHAnsi"/>
        </w:rPr>
        <w:t xml:space="preserve"> </w:t>
      </w:r>
      <w:r w:rsidR="007A7DE8">
        <w:rPr>
          <w:rFonts w:cstheme="minorHAnsi"/>
        </w:rPr>
        <w:t xml:space="preserve">сайта </w:t>
      </w:r>
      <w:hyperlink r:id="rId5" w:history="1">
        <w:r w:rsidR="0026591C" w:rsidRPr="007C6F4D">
          <w:rPr>
            <w:rStyle w:val="a4"/>
          </w:rPr>
          <w:t>https://www.primextula.ru/</w:t>
        </w:r>
      </w:hyperlink>
      <w:r w:rsidR="0026591C">
        <w:t xml:space="preserve"> </w:t>
      </w:r>
      <w:r w:rsidR="00564196">
        <w:t>(</w:t>
      </w:r>
      <w:r w:rsidR="00EC021B">
        <w:rPr>
          <w:rFonts w:cstheme="minorHAnsi"/>
        </w:rPr>
        <w:t xml:space="preserve">далее </w:t>
      </w:r>
      <w:r w:rsidR="000B4830">
        <w:rPr>
          <w:rFonts w:cstheme="minorHAnsi"/>
        </w:rPr>
        <w:t xml:space="preserve">– </w:t>
      </w:r>
      <w:r w:rsidR="000B4830" w:rsidRPr="000B4830">
        <w:rPr>
          <w:rFonts w:cstheme="minorHAnsi"/>
          <w:bCs/>
        </w:rPr>
        <w:t>Сайт</w:t>
      </w:r>
      <w:r w:rsidR="000B4830">
        <w:rPr>
          <w:rFonts w:cstheme="minorHAnsi"/>
        </w:rPr>
        <w:t xml:space="preserve">), </w:t>
      </w:r>
      <w:r w:rsidRPr="002172B9">
        <w:rPr>
          <w:rFonts w:cstheme="minorHAnsi"/>
        </w:rPr>
        <w:t xml:space="preserve">настоящим даю согласие </w:t>
      </w:r>
      <w:r w:rsidR="00EE5F51">
        <w:rPr>
          <w:b/>
          <w:bCs/>
        </w:rPr>
        <w:t>Обществу с ограниченной ответственностью «</w:t>
      </w:r>
      <w:proofErr w:type="spellStart"/>
      <w:r w:rsidR="0026591C">
        <w:rPr>
          <w:b/>
          <w:bCs/>
        </w:rPr>
        <w:t>Примекс</w:t>
      </w:r>
      <w:proofErr w:type="spellEnd"/>
      <w:r w:rsidR="0026591C">
        <w:rPr>
          <w:b/>
          <w:bCs/>
        </w:rPr>
        <w:t>-Тула</w:t>
      </w:r>
      <w:r w:rsidR="00EE5F51">
        <w:rPr>
          <w:b/>
          <w:bCs/>
        </w:rPr>
        <w:t>»</w:t>
      </w:r>
      <w:r w:rsidR="00EC18C2">
        <w:rPr>
          <w:b/>
          <w:bCs/>
        </w:rPr>
        <w:t xml:space="preserve"> </w:t>
      </w:r>
      <w:r w:rsidR="00EC18C2">
        <w:t>(</w:t>
      </w:r>
      <w:r w:rsidR="00564196">
        <w:rPr>
          <w:rFonts w:cstheme="minorHAnsi"/>
        </w:rPr>
        <w:t xml:space="preserve">ИНН </w:t>
      </w:r>
      <w:r w:rsidR="0026591C" w:rsidRPr="005611A3">
        <w:rPr>
          <w:rFonts w:cstheme="minorHAnsi"/>
        </w:rPr>
        <w:t>7107098697</w:t>
      </w:r>
      <w:r w:rsidR="00322A38">
        <w:rPr>
          <w:rFonts w:cstheme="minorHAnsi"/>
        </w:rPr>
        <w:t xml:space="preserve">, </w:t>
      </w:r>
      <w:r w:rsidR="008E5D92">
        <w:t xml:space="preserve">далее – </w:t>
      </w:r>
      <w:r w:rsidR="008A4074">
        <w:rPr>
          <w:rFonts w:cstheme="minorHAnsi"/>
        </w:rPr>
        <w:t>Оператор</w:t>
      </w:r>
      <w:r w:rsidR="008E5D92">
        <w:t>)</w:t>
      </w:r>
      <w:r>
        <w:t xml:space="preserve"> </w:t>
      </w:r>
      <w:r w:rsidRPr="002172B9">
        <w:rPr>
          <w:rFonts w:cstheme="minorHAnsi"/>
        </w:rPr>
        <w:t>на обработку моих персональных данных на следующих условиях</w:t>
      </w:r>
      <w:r>
        <w:rPr>
          <w:rFonts w:cstheme="minorHAnsi"/>
        </w:rPr>
        <w:t xml:space="preserve">, а </w:t>
      </w:r>
      <w:r w:rsidRPr="00EC18C2">
        <w:rPr>
          <w:rFonts w:cstheme="minorHAnsi"/>
        </w:rPr>
        <w:t xml:space="preserve">также на условиях, указанных в Политике обработки персональных данных Оператора, размещенной </w:t>
      </w:r>
      <w:r w:rsidR="00564196" w:rsidRPr="00EC18C2">
        <w:rPr>
          <w:rFonts w:cstheme="minorHAnsi"/>
        </w:rPr>
        <w:t>на Сайте</w:t>
      </w:r>
      <w:r w:rsidR="008A4074" w:rsidRPr="00EC18C2">
        <w:t xml:space="preserve"> по адресу</w:t>
      </w:r>
      <w:r w:rsidR="00647598">
        <w:t xml:space="preserve"> </w:t>
      </w:r>
      <w:hyperlink r:id="rId6" w:history="1">
        <w:r w:rsidR="0026591C" w:rsidRPr="007C6F4D">
          <w:rPr>
            <w:rStyle w:val="a4"/>
          </w:rPr>
          <w:t>https://www.primextula.ru/privacy.docx</w:t>
        </w:r>
      </w:hyperlink>
      <w:r w:rsidR="0026591C">
        <w:t xml:space="preserve">: </w:t>
      </w:r>
    </w:p>
    <w:p w14:paraId="69B3DA33" w14:textId="424C4F46" w:rsidR="00FE39E8" w:rsidRDefault="00322A38" w:rsidP="008042E9">
      <w:pPr>
        <w:spacing w:after="120" w:line="240" w:lineRule="auto"/>
        <w:contextualSpacing/>
        <w:rPr>
          <w:rFonts w:cstheme="minorHAnsi"/>
          <w:bCs/>
        </w:rPr>
      </w:pPr>
      <w:r w:rsidRPr="002172B9">
        <w:rPr>
          <w:rFonts w:cstheme="minorHAnsi"/>
          <w:b/>
        </w:rPr>
        <w:t>Цел</w:t>
      </w:r>
      <w:r>
        <w:rPr>
          <w:rFonts w:cstheme="minorHAnsi"/>
          <w:b/>
        </w:rPr>
        <w:t>ь</w:t>
      </w:r>
      <w:r w:rsidRPr="002172B9">
        <w:rPr>
          <w:rFonts w:cstheme="minorHAnsi"/>
          <w:b/>
        </w:rPr>
        <w:t xml:space="preserve"> обработки персональных данных</w:t>
      </w:r>
      <w:r w:rsidRPr="002172B9">
        <w:rPr>
          <w:rFonts w:cstheme="minorHAnsi"/>
        </w:rPr>
        <w:t>:</w:t>
      </w:r>
      <w:r>
        <w:rPr>
          <w:rFonts w:cstheme="minorHAnsi"/>
        </w:rPr>
        <w:t xml:space="preserve"> </w:t>
      </w:r>
      <w:r w:rsidR="006F6208">
        <w:rPr>
          <w:rFonts w:cstheme="minorHAnsi"/>
          <w:bCs/>
        </w:rPr>
        <w:t>с</w:t>
      </w:r>
      <w:r w:rsidR="006F6208" w:rsidRPr="00A033A6">
        <w:rPr>
          <w:rFonts w:cstheme="minorHAnsi"/>
          <w:bCs/>
        </w:rPr>
        <w:t>бор статистической информации о действиях Субъекта на Сайте с помощью сервисов интернет-статистики (метрических программ)</w:t>
      </w:r>
    </w:p>
    <w:p w14:paraId="11A708A8" w14:textId="77777777" w:rsidR="00A52BB2" w:rsidRPr="008042E9" w:rsidRDefault="00A52BB2" w:rsidP="008042E9">
      <w:pPr>
        <w:spacing w:after="120" w:line="240" w:lineRule="auto"/>
        <w:contextualSpacing/>
        <w:rPr>
          <w:rFonts w:cstheme="minorHAnsi"/>
        </w:rPr>
      </w:pPr>
    </w:p>
    <w:p w14:paraId="33C6C6B2" w14:textId="77777777" w:rsidR="0004147E" w:rsidRPr="002172B9" w:rsidRDefault="0004147E" w:rsidP="0004147E">
      <w:pPr>
        <w:rPr>
          <w:rFonts w:cstheme="minorHAnsi"/>
        </w:rPr>
      </w:pPr>
      <w:r w:rsidRPr="002172B9">
        <w:rPr>
          <w:rFonts w:cstheme="minorHAnsi"/>
          <w:b/>
        </w:rPr>
        <w:t>Категории обрабатываемых персональных данных</w:t>
      </w:r>
      <w:r w:rsidRPr="002172B9">
        <w:rPr>
          <w:rFonts w:cstheme="minorHAnsi"/>
        </w:rPr>
        <w:t>: общие</w:t>
      </w:r>
      <w:r>
        <w:rPr>
          <w:rFonts w:cstheme="minorHAnsi"/>
        </w:rPr>
        <w:t xml:space="preserve"> </w:t>
      </w:r>
    </w:p>
    <w:p w14:paraId="1055BC85" w14:textId="77777777" w:rsidR="006F6208" w:rsidRDefault="0004147E" w:rsidP="006F6208">
      <w:pPr>
        <w:widowControl w:val="0"/>
        <w:adjustRightInd w:val="0"/>
        <w:spacing w:after="120" w:line="240" w:lineRule="auto"/>
        <w:jc w:val="both"/>
        <w:textAlignment w:val="baseline"/>
        <w:rPr>
          <w:rFonts w:cstheme="minorHAnsi"/>
        </w:rPr>
      </w:pPr>
      <w:r w:rsidRPr="00DD665C">
        <w:rPr>
          <w:rFonts w:cstheme="minorHAnsi"/>
          <w:b/>
        </w:rPr>
        <w:t>Перечень обрабатываемых персональных данных</w:t>
      </w:r>
      <w:r w:rsidR="008E5D92" w:rsidRPr="00DD665C">
        <w:rPr>
          <w:rFonts w:cstheme="minorHAnsi"/>
        </w:rPr>
        <w:t>:</w:t>
      </w:r>
      <w:r w:rsidR="000A053C">
        <w:rPr>
          <w:rFonts w:cstheme="minorHAnsi"/>
        </w:rPr>
        <w:t xml:space="preserve"> </w:t>
      </w:r>
      <w:r w:rsidR="006F6208" w:rsidRPr="00A033A6">
        <w:rPr>
          <w:rFonts w:cstheme="minorHAnsi"/>
        </w:rPr>
        <w:t>сведения, собираемые посредством метрических программ (куки-файлы)</w:t>
      </w:r>
      <w:r w:rsidR="006F6208">
        <w:rPr>
          <w:rFonts w:cstheme="minorHAnsi"/>
        </w:rPr>
        <w:t>.</w:t>
      </w:r>
    </w:p>
    <w:p w14:paraId="7A42C12A" w14:textId="77777777" w:rsidR="006F6208" w:rsidRDefault="006F6208" w:rsidP="006F6208">
      <w:pPr>
        <w:spacing w:after="120" w:line="240" w:lineRule="auto"/>
        <w:contextualSpacing/>
        <w:rPr>
          <w:rFonts w:cstheme="minorHAnsi"/>
        </w:rPr>
      </w:pPr>
      <w:r w:rsidRPr="00AE142D">
        <w:rPr>
          <w:rFonts w:cstheme="minorHAnsi"/>
        </w:rPr>
        <w:t>Куки — это небольшие текстовые файлы, размещаемые на компьютере Субъекта с целью анализа пользовательской активности. Собранная при помощи куки-файлов информация не может идентифицировать Субъекта, однако может помочь Оператору улучшить работу Сайта, сделать использование Сайта Субъектом более удобным и информативным. Информацию об использовании Сайта, собранную при помощи куки, обрабатывает поставщик метрического сервиса. На основании полученных данных поставщик метрического сервиса формирует для Оператора отчет о функционировании Сайта.</w:t>
      </w:r>
    </w:p>
    <w:p w14:paraId="13407304" w14:textId="77777777" w:rsidR="006F6208" w:rsidRDefault="006F6208" w:rsidP="006F6208">
      <w:pPr>
        <w:spacing w:after="120" w:line="240" w:lineRule="auto"/>
        <w:contextualSpacing/>
        <w:rPr>
          <w:rFonts w:cstheme="minorHAnsi"/>
        </w:rPr>
      </w:pPr>
    </w:p>
    <w:p w14:paraId="7723B018" w14:textId="671D771A" w:rsidR="00241438" w:rsidRDefault="0004147E" w:rsidP="006F6208">
      <w:pPr>
        <w:spacing w:after="120" w:line="240" w:lineRule="auto"/>
        <w:contextualSpacing/>
        <w:rPr>
          <w:rFonts w:cstheme="minorHAnsi"/>
        </w:rPr>
      </w:pPr>
      <w:r w:rsidRPr="002172B9">
        <w:rPr>
          <w:rFonts w:cstheme="minorHAnsi"/>
          <w:b/>
        </w:rPr>
        <w:t>Способ обработки персональных данных:</w:t>
      </w:r>
      <w:r w:rsidRPr="002172B9">
        <w:rPr>
          <w:rFonts w:cstheme="minorHAnsi"/>
        </w:rPr>
        <w:t xml:space="preserve"> автоматизированная обработка персональных данных</w:t>
      </w:r>
      <w:r w:rsidR="00560061">
        <w:rPr>
          <w:rFonts w:cstheme="minorHAnsi"/>
        </w:rPr>
        <w:t xml:space="preserve"> </w:t>
      </w:r>
      <w:r w:rsidR="00560061" w:rsidRPr="00F03A97">
        <w:rPr>
          <w:rFonts w:cstheme="minorHAnsi"/>
        </w:rPr>
        <w:t xml:space="preserve">с получением и/или передачей полученной информации </w:t>
      </w:r>
      <w:r w:rsidR="00560061">
        <w:rPr>
          <w:rFonts w:cstheme="minorHAnsi"/>
        </w:rPr>
        <w:t>по сети Интернет</w:t>
      </w:r>
      <w:r w:rsidRPr="002172B9">
        <w:rPr>
          <w:rFonts w:cstheme="minorHAnsi"/>
        </w:rPr>
        <w:t>.</w:t>
      </w:r>
    </w:p>
    <w:p w14:paraId="6BC7F559" w14:textId="77777777" w:rsidR="006F6208" w:rsidRPr="002172B9" w:rsidRDefault="006F6208" w:rsidP="006F6208">
      <w:pPr>
        <w:spacing w:after="120" w:line="240" w:lineRule="auto"/>
        <w:contextualSpacing/>
        <w:rPr>
          <w:rFonts w:cstheme="minorHAnsi"/>
        </w:rPr>
      </w:pPr>
    </w:p>
    <w:p w14:paraId="2F2779F0" w14:textId="0E72485C" w:rsidR="0004147E" w:rsidRDefault="0004147E" w:rsidP="0004147E">
      <w:pPr>
        <w:rPr>
          <w:rFonts w:cstheme="minorHAnsi"/>
        </w:rPr>
      </w:pPr>
      <w:r w:rsidRPr="002172B9">
        <w:rPr>
          <w:rFonts w:cstheme="minorHAnsi"/>
          <w:b/>
        </w:rPr>
        <w:t>Действия с персональными данными в ходе их обработки</w:t>
      </w:r>
      <w:r w:rsidRPr="002172B9">
        <w:rPr>
          <w:rFonts w:cstheme="minorHAnsi"/>
        </w:rPr>
        <w:t xml:space="preserve">: </w:t>
      </w:r>
      <w:r w:rsidR="00F60C6D">
        <w:rPr>
          <w:rFonts w:cstheme="minorHAnsi"/>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r w:rsidR="00B84CF5">
        <w:rPr>
          <w:rFonts w:cstheme="minorHAnsi"/>
        </w:rPr>
        <w:t>.</w:t>
      </w:r>
      <w:r w:rsidR="00AB2458">
        <w:rPr>
          <w:rFonts w:cstheme="minorHAnsi"/>
        </w:rPr>
        <w:t xml:space="preserve"> </w:t>
      </w:r>
    </w:p>
    <w:p w14:paraId="7FD5BC8C" w14:textId="77777777" w:rsidR="006F6208" w:rsidRDefault="006F6208" w:rsidP="006F6208">
      <w:pPr>
        <w:widowControl w:val="0"/>
        <w:adjustRightInd w:val="0"/>
        <w:spacing w:after="120" w:line="240" w:lineRule="auto"/>
        <w:jc w:val="both"/>
        <w:textAlignment w:val="baseline"/>
        <w:rPr>
          <w:rFonts w:cstheme="minorHAnsi"/>
        </w:rPr>
      </w:pPr>
      <w:r w:rsidRPr="00A033A6">
        <w:rPr>
          <w:rFonts w:cstheme="minorHAnsi"/>
          <w:b/>
          <w:bCs/>
        </w:rPr>
        <w:t>Метрические сервисы</w:t>
      </w:r>
      <w:r>
        <w:rPr>
          <w:rFonts w:cstheme="minorHAnsi"/>
        </w:rPr>
        <w:t>:</w:t>
      </w:r>
    </w:p>
    <w:p w14:paraId="6E4EF91D" w14:textId="25BED45C" w:rsidR="006F6208" w:rsidRPr="006F6208" w:rsidRDefault="006F6208" w:rsidP="006F6208">
      <w:pPr>
        <w:widowControl w:val="0"/>
        <w:adjustRightInd w:val="0"/>
        <w:spacing w:after="120" w:line="240" w:lineRule="auto"/>
        <w:jc w:val="both"/>
        <w:textAlignment w:val="baseline"/>
        <w:rPr>
          <w:rFonts w:cstheme="minorHAnsi"/>
        </w:rPr>
      </w:pPr>
      <w:r>
        <w:rPr>
          <w:rFonts w:cstheme="minorHAnsi"/>
        </w:rPr>
        <w:t>Для сбора и анализа статистической информации о действиях Субъекта на Сайте Оператор использует</w:t>
      </w:r>
      <w:r>
        <w:rPr>
          <w:rFonts w:cstheme="minorHAnsi"/>
        </w:rPr>
        <w:t xml:space="preserve"> </w:t>
      </w:r>
      <w:r w:rsidRPr="006F6208">
        <w:rPr>
          <w:rFonts w:cstheme="minorHAnsi"/>
        </w:rPr>
        <w:t xml:space="preserve">сервис веб-аналитики Яндекс.Метрика, предоставляемый компанией ООО «Яндекс» (ОГРН 1027700229193, 119021, Россия, Москва, ул. Льва Толстого, д. 16). ООО «Яндекс» обрабатывает сведения, собираемые посредством метрических программ, на основании поручения Оператора на обработку персональных данных. </w:t>
      </w:r>
    </w:p>
    <w:p w14:paraId="03FC656D" w14:textId="5FCE4B7E" w:rsidR="00EE5F51" w:rsidRDefault="00EE5F51" w:rsidP="006F6208">
      <w:pPr>
        <w:spacing w:after="120" w:line="240" w:lineRule="auto"/>
        <w:contextualSpacing/>
        <w:rPr>
          <w:rFonts w:cstheme="minorHAnsi"/>
        </w:rPr>
      </w:pPr>
      <w:r w:rsidRPr="00EE5F51">
        <w:rPr>
          <w:rFonts w:cstheme="minorHAnsi"/>
          <w:b/>
          <w:bCs/>
        </w:rPr>
        <w:t>Срок обработки и хранения</w:t>
      </w:r>
      <w:r>
        <w:rPr>
          <w:rFonts w:cstheme="minorHAnsi"/>
        </w:rPr>
        <w:t xml:space="preserve">: </w:t>
      </w:r>
      <w:r w:rsidR="006F6208">
        <w:rPr>
          <w:rFonts w:cstheme="minorHAnsi"/>
        </w:rPr>
        <w:t xml:space="preserve">обработка </w:t>
      </w:r>
      <w:r w:rsidR="006F6208" w:rsidRPr="00456FB9">
        <w:t xml:space="preserve">в период использования </w:t>
      </w:r>
      <w:r w:rsidR="006F6208">
        <w:t>С</w:t>
      </w:r>
      <w:r w:rsidR="006F6208" w:rsidRPr="00456FB9">
        <w:t>айт</w:t>
      </w:r>
      <w:r w:rsidR="006F6208">
        <w:t>а</w:t>
      </w:r>
      <w:r w:rsidR="006F6208" w:rsidRPr="00456FB9">
        <w:t>, подлежат хранению в течение 1 года</w:t>
      </w:r>
      <w:r w:rsidRPr="00EE5F51">
        <w:rPr>
          <w:rFonts w:cstheme="minorHAnsi"/>
        </w:rPr>
        <w:t>.</w:t>
      </w:r>
    </w:p>
    <w:p w14:paraId="26D949CE" w14:textId="77777777" w:rsidR="006F6208" w:rsidRPr="006F6208" w:rsidRDefault="006F6208" w:rsidP="006F6208">
      <w:pPr>
        <w:spacing w:after="120" w:line="240" w:lineRule="auto"/>
        <w:contextualSpacing/>
      </w:pPr>
    </w:p>
    <w:p w14:paraId="6A17098B" w14:textId="1C3CAA93" w:rsidR="0004147E" w:rsidRDefault="0004147E" w:rsidP="00560061">
      <w:pPr>
        <w:spacing w:after="120" w:line="240" w:lineRule="auto"/>
        <w:contextualSpacing/>
        <w:rPr>
          <w:rFonts w:cstheme="minorHAnsi"/>
        </w:rPr>
      </w:pPr>
      <w:r w:rsidRPr="00FE39E8">
        <w:rPr>
          <w:rFonts w:cstheme="minorHAnsi"/>
          <w:b/>
        </w:rPr>
        <w:t>Отзыв согласия</w:t>
      </w:r>
      <w:r w:rsidRPr="00FE39E8">
        <w:rPr>
          <w:rFonts w:cstheme="minorHAnsi"/>
        </w:rPr>
        <w:t xml:space="preserve">: согласие может быть отозвано </w:t>
      </w:r>
      <w:r w:rsidR="002A2BB0" w:rsidRPr="00FE39E8">
        <w:rPr>
          <w:rFonts w:cstheme="minorHAnsi"/>
        </w:rPr>
        <w:t>Субъектом</w:t>
      </w:r>
      <w:r w:rsidRPr="00FE39E8">
        <w:rPr>
          <w:rFonts w:cstheme="minorHAnsi"/>
        </w:rPr>
        <w:t xml:space="preserve"> в любой момент путем направления Оператору письменного заявления </w:t>
      </w:r>
      <w:r w:rsidR="009C547C">
        <w:rPr>
          <w:rFonts w:cstheme="minorHAnsi"/>
        </w:rPr>
        <w:t xml:space="preserve">по почтовому адресу Оператора </w:t>
      </w:r>
      <w:r w:rsidR="009C547C" w:rsidRPr="00ED5829">
        <w:rPr>
          <w:rFonts w:cstheme="minorHAnsi"/>
        </w:rPr>
        <w:t>300001, г. Тула, а/я 887</w:t>
      </w:r>
      <w:r w:rsidR="009C547C">
        <w:rPr>
          <w:rFonts w:cstheme="minorHAnsi"/>
        </w:rPr>
        <w:t xml:space="preserve"> или по адресу электронной почты Оператора </w:t>
      </w:r>
      <w:hyperlink r:id="rId7" w:history="1">
        <w:r w:rsidR="009C547C" w:rsidRPr="007C6F4D">
          <w:rPr>
            <w:rStyle w:val="a4"/>
            <w:rFonts w:cstheme="minorHAnsi"/>
          </w:rPr>
          <w:t>prof@primextula.ru</w:t>
        </w:r>
      </w:hyperlink>
      <w:r w:rsidR="009C547C">
        <w:rPr>
          <w:rFonts w:cstheme="minorHAnsi"/>
        </w:rPr>
        <w:t xml:space="preserve">. </w:t>
      </w:r>
      <w:r w:rsidR="00DD2F6C" w:rsidRPr="00DD2F6C">
        <w:rPr>
          <w:rFonts w:cstheme="minorHAnsi"/>
        </w:rPr>
        <w:t>В случае отзыва согласия, истечени</w:t>
      </w:r>
      <w:r w:rsidR="00D0795A">
        <w:rPr>
          <w:rFonts w:cstheme="minorHAnsi"/>
        </w:rPr>
        <w:t xml:space="preserve">я </w:t>
      </w:r>
      <w:r w:rsidR="00DD2F6C" w:rsidRPr="00DD2F6C">
        <w:rPr>
          <w:rFonts w:cstheme="minorHAnsi"/>
        </w:rPr>
        <w:t xml:space="preserve">срока обработки, Оператор уничтожает персональные данные в срок, не превышающий 30 дней. </w:t>
      </w:r>
    </w:p>
    <w:p w14:paraId="3C6378FA" w14:textId="77777777" w:rsidR="00686719" w:rsidRDefault="00686719" w:rsidP="00560061">
      <w:pPr>
        <w:spacing w:after="120" w:line="240" w:lineRule="auto"/>
        <w:contextualSpacing/>
        <w:rPr>
          <w:rFonts w:cstheme="minorHAnsi"/>
        </w:rPr>
      </w:pPr>
    </w:p>
    <w:p w14:paraId="553815FD" w14:textId="4A062EB3" w:rsidR="00686719" w:rsidRDefault="00686719" w:rsidP="00560061">
      <w:pPr>
        <w:spacing w:after="120" w:line="240" w:lineRule="auto"/>
        <w:contextualSpacing/>
        <w:rPr>
          <w:rFonts w:cstheme="minorHAnsi"/>
        </w:rPr>
      </w:pPr>
      <w:r w:rsidRPr="00AE142D">
        <w:rPr>
          <w:rFonts w:cstheme="minorHAnsi"/>
        </w:rPr>
        <w:t>Субъект вправе отказаться от предоставления согласия на обработку данных, собираемых посредством метрических программ, отключив обработку файлов куки и сбор пользовательских данных в настройках браузера или покинув Сайт.</w:t>
      </w:r>
      <w:r>
        <w:rPr>
          <w:rFonts w:cstheme="minorHAnsi"/>
        </w:rPr>
        <w:t xml:space="preserve"> </w:t>
      </w:r>
      <w:r w:rsidRPr="00AE142D">
        <w:rPr>
          <w:rFonts w:cstheme="minorHAnsi"/>
        </w:rPr>
        <w:t xml:space="preserve">Субъект может настроить свой браузер таким образом, чтобы только он решал, принять ли или же заблокировать файлы куки. Для этого следует обращаться к меню «Инструменты» или «Настройки» используемого браузера. Удалить файлы куки со своего устройства Субъект может в любое время. Применительно к куки-файлам, собираемым ООО «Яндекс» </w:t>
      </w:r>
      <w:r>
        <w:rPr>
          <w:rFonts w:cstheme="minorHAnsi"/>
        </w:rPr>
        <w:t>Субъект</w:t>
      </w:r>
      <w:r w:rsidRPr="00AE142D">
        <w:rPr>
          <w:rFonts w:cstheme="minorHAnsi"/>
        </w:rPr>
        <w:t xml:space="preserve"> может использовать инструмент — </w:t>
      </w:r>
      <w:hyperlink r:id="rId8" w:history="1">
        <w:r w:rsidRPr="00954A5D">
          <w:rPr>
            <w:rStyle w:val="a4"/>
            <w:rFonts w:cstheme="minorHAnsi"/>
          </w:rPr>
          <w:t>https://yandex.ru/support/metrika/general/opt-out.html</w:t>
        </w:r>
      </w:hyperlink>
      <w:r w:rsidRPr="00AE142D">
        <w:rPr>
          <w:rFonts w:cstheme="minorHAnsi"/>
        </w:rPr>
        <w:t>.</w:t>
      </w:r>
      <w:r>
        <w:rPr>
          <w:rFonts w:cstheme="minorHAnsi"/>
        </w:rPr>
        <w:t xml:space="preserve"> </w:t>
      </w:r>
      <w:r w:rsidRPr="00AE142D">
        <w:rPr>
          <w:rFonts w:cstheme="minorHAnsi"/>
        </w:rPr>
        <w:t>При этом необходимо учитывать, что отказ от использования куки может повлиять на работу некоторых функций Сайта.</w:t>
      </w:r>
    </w:p>
    <w:p w14:paraId="10D619C7" w14:textId="77777777" w:rsidR="00560061" w:rsidRDefault="00560061" w:rsidP="0004147E">
      <w:pPr>
        <w:contextualSpacing/>
        <w:rPr>
          <w:rFonts w:cstheme="minorHAnsi"/>
          <w:b/>
        </w:rPr>
      </w:pPr>
    </w:p>
    <w:p w14:paraId="00A79993" w14:textId="77777777" w:rsidR="003070F1" w:rsidRPr="00943BD8" w:rsidRDefault="003070F1" w:rsidP="003070F1">
      <w:pPr>
        <w:spacing w:after="120" w:line="240" w:lineRule="auto"/>
        <w:rPr>
          <w:rFonts w:cstheme="minorHAnsi"/>
          <w:b/>
          <w:bCs/>
        </w:rPr>
      </w:pPr>
      <w:r w:rsidRPr="00943BD8">
        <w:rPr>
          <w:rFonts w:cstheme="minorHAnsi"/>
          <w:b/>
          <w:bCs/>
        </w:rPr>
        <w:t>Данные Оператора:</w:t>
      </w:r>
    </w:p>
    <w:p w14:paraId="0E3A60D5" w14:textId="77777777" w:rsidR="009C547C" w:rsidRDefault="009C547C" w:rsidP="009C547C">
      <w:pPr>
        <w:spacing w:after="120" w:line="240" w:lineRule="auto"/>
        <w:contextualSpacing/>
        <w:rPr>
          <w:rFonts w:cstheme="minorHAnsi"/>
        </w:rPr>
      </w:pPr>
      <w:r w:rsidRPr="006B5C61">
        <w:rPr>
          <w:rFonts w:cstheme="minorHAnsi"/>
        </w:rPr>
        <w:t>ООО «</w:t>
      </w:r>
      <w:proofErr w:type="spellStart"/>
      <w:r w:rsidRPr="006B5C61">
        <w:rPr>
          <w:rFonts w:cstheme="minorHAnsi"/>
        </w:rPr>
        <w:t>Примекс</w:t>
      </w:r>
      <w:proofErr w:type="spellEnd"/>
      <w:r w:rsidRPr="006B5C61">
        <w:rPr>
          <w:rFonts w:cstheme="minorHAnsi"/>
        </w:rPr>
        <w:t>-Тула»</w:t>
      </w:r>
    </w:p>
    <w:p w14:paraId="70A18E4A" w14:textId="77777777" w:rsidR="009C547C" w:rsidRDefault="009C547C" w:rsidP="009C547C">
      <w:pPr>
        <w:spacing w:after="120" w:line="240" w:lineRule="auto"/>
        <w:contextualSpacing/>
        <w:rPr>
          <w:rFonts w:cstheme="minorHAnsi"/>
        </w:rPr>
      </w:pPr>
      <w:r>
        <w:rPr>
          <w:rFonts w:cstheme="minorHAnsi"/>
        </w:rPr>
        <w:t xml:space="preserve">ИНН </w:t>
      </w:r>
      <w:r w:rsidRPr="006B5C61">
        <w:rPr>
          <w:rFonts w:cstheme="minorHAnsi"/>
        </w:rPr>
        <w:t>7107098697</w:t>
      </w:r>
    </w:p>
    <w:p w14:paraId="00DC8E98" w14:textId="77777777" w:rsidR="009C547C" w:rsidRDefault="009C547C" w:rsidP="009C547C">
      <w:pPr>
        <w:spacing w:after="120" w:line="240" w:lineRule="auto"/>
        <w:contextualSpacing/>
        <w:rPr>
          <w:rFonts w:cstheme="minorHAnsi"/>
        </w:rPr>
      </w:pPr>
      <w:hyperlink r:id="rId9" w:history="1">
        <w:r w:rsidRPr="007C6F4D">
          <w:rPr>
            <w:rStyle w:val="a4"/>
            <w:rFonts w:cstheme="minorHAnsi"/>
          </w:rPr>
          <w:t>prof@primextula.ru</w:t>
        </w:r>
      </w:hyperlink>
    </w:p>
    <w:p w14:paraId="633942D6" w14:textId="0FE6040F" w:rsidR="00556C11" w:rsidRPr="00EF25D3" w:rsidRDefault="009C547C" w:rsidP="00D07240">
      <w:pPr>
        <w:spacing w:after="120" w:line="240" w:lineRule="auto"/>
        <w:contextualSpacing/>
        <w:rPr>
          <w:rFonts w:cstheme="minorHAnsi"/>
        </w:rPr>
      </w:pPr>
      <w:r w:rsidRPr="006B5C61">
        <w:rPr>
          <w:rFonts w:cstheme="minorHAnsi"/>
        </w:rPr>
        <w:t>300001, г. Тула, а/я 887</w:t>
      </w:r>
    </w:p>
    <w:sectPr w:rsidR="00556C11" w:rsidRPr="00EF2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51C"/>
    <w:multiLevelType w:val="multilevel"/>
    <w:tmpl w:val="FC7CDC8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Courier New" w:hAnsi="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905B60"/>
    <w:multiLevelType w:val="hybridMultilevel"/>
    <w:tmpl w:val="8EC8FDB4"/>
    <w:lvl w:ilvl="0" w:tplc="D24C40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006D02"/>
    <w:multiLevelType w:val="hybridMultilevel"/>
    <w:tmpl w:val="C75A4D90"/>
    <w:lvl w:ilvl="0" w:tplc="D24C40C4">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4758181">
    <w:abstractNumId w:val="2"/>
  </w:num>
  <w:num w:numId="2" w16cid:durableId="337006019">
    <w:abstractNumId w:val="0"/>
  </w:num>
  <w:num w:numId="3" w16cid:durableId="58742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7D"/>
    <w:rsid w:val="00017032"/>
    <w:rsid w:val="00031188"/>
    <w:rsid w:val="00035B7E"/>
    <w:rsid w:val="0004147E"/>
    <w:rsid w:val="0005291F"/>
    <w:rsid w:val="00085F5C"/>
    <w:rsid w:val="000969F2"/>
    <w:rsid w:val="000A053C"/>
    <w:rsid w:val="000A40AA"/>
    <w:rsid w:val="000A51DB"/>
    <w:rsid w:val="000B4830"/>
    <w:rsid w:val="000C01DD"/>
    <w:rsid w:val="000C57C5"/>
    <w:rsid w:val="000D2296"/>
    <w:rsid w:val="000E66DA"/>
    <w:rsid w:val="000F5DC3"/>
    <w:rsid w:val="0010567A"/>
    <w:rsid w:val="001156D0"/>
    <w:rsid w:val="00131017"/>
    <w:rsid w:val="00132AA3"/>
    <w:rsid w:val="00176E53"/>
    <w:rsid w:val="001831C2"/>
    <w:rsid w:val="0020419C"/>
    <w:rsid w:val="002104CC"/>
    <w:rsid w:val="00241438"/>
    <w:rsid w:val="00245418"/>
    <w:rsid w:val="0026591C"/>
    <w:rsid w:val="0028146E"/>
    <w:rsid w:val="00291F61"/>
    <w:rsid w:val="002A2BB0"/>
    <w:rsid w:val="002D56FE"/>
    <w:rsid w:val="002D6EE1"/>
    <w:rsid w:val="002E148D"/>
    <w:rsid w:val="002E7CBE"/>
    <w:rsid w:val="002F41D3"/>
    <w:rsid w:val="003070F1"/>
    <w:rsid w:val="00322A38"/>
    <w:rsid w:val="003326C3"/>
    <w:rsid w:val="00342602"/>
    <w:rsid w:val="003444FC"/>
    <w:rsid w:val="00361F0D"/>
    <w:rsid w:val="003717D4"/>
    <w:rsid w:val="003B0317"/>
    <w:rsid w:val="003E752B"/>
    <w:rsid w:val="00401CAF"/>
    <w:rsid w:val="00413A04"/>
    <w:rsid w:val="00447CE4"/>
    <w:rsid w:val="00453012"/>
    <w:rsid w:val="00455C0A"/>
    <w:rsid w:val="00463086"/>
    <w:rsid w:val="00474E36"/>
    <w:rsid w:val="00485FB3"/>
    <w:rsid w:val="00486512"/>
    <w:rsid w:val="004A1B53"/>
    <w:rsid w:val="004E32CA"/>
    <w:rsid w:val="00502932"/>
    <w:rsid w:val="00516FC6"/>
    <w:rsid w:val="00552B42"/>
    <w:rsid w:val="00554218"/>
    <w:rsid w:val="00556C11"/>
    <w:rsid w:val="00560061"/>
    <w:rsid w:val="00564196"/>
    <w:rsid w:val="00566C60"/>
    <w:rsid w:val="0059341B"/>
    <w:rsid w:val="005B42AE"/>
    <w:rsid w:val="005C52D8"/>
    <w:rsid w:val="005D032D"/>
    <w:rsid w:val="005D54ED"/>
    <w:rsid w:val="005D74BE"/>
    <w:rsid w:val="00611E94"/>
    <w:rsid w:val="00615BCA"/>
    <w:rsid w:val="00640D44"/>
    <w:rsid w:val="00647598"/>
    <w:rsid w:val="006528C8"/>
    <w:rsid w:val="00665ACD"/>
    <w:rsid w:val="0067010F"/>
    <w:rsid w:val="00686719"/>
    <w:rsid w:val="0069170B"/>
    <w:rsid w:val="006B51A5"/>
    <w:rsid w:val="006B599E"/>
    <w:rsid w:val="006C5E67"/>
    <w:rsid w:val="006D551D"/>
    <w:rsid w:val="006D6E47"/>
    <w:rsid w:val="006F6208"/>
    <w:rsid w:val="00701136"/>
    <w:rsid w:val="00701B28"/>
    <w:rsid w:val="00732FFD"/>
    <w:rsid w:val="007367FC"/>
    <w:rsid w:val="007378CE"/>
    <w:rsid w:val="00740435"/>
    <w:rsid w:val="007721E7"/>
    <w:rsid w:val="007777A9"/>
    <w:rsid w:val="00782A41"/>
    <w:rsid w:val="00790689"/>
    <w:rsid w:val="007913BA"/>
    <w:rsid w:val="007A7DE8"/>
    <w:rsid w:val="007D09EC"/>
    <w:rsid w:val="008042E9"/>
    <w:rsid w:val="00822FAB"/>
    <w:rsid w:val="0086137D"/>
    <w:rsid w:val="008661A3"/>
    <w:rsid w:val="00877FA1"/>
    <w:rsid w:val="008A1079"/>
    <w:rsid w:val="008A4074"/>
    <w:rsid w:val="008B41EB"/>
    <w:rsid w:val="008B6DB1"/>
    <w:rsid w:val="008B6E06"/>
    <w:rsid w:val="008E5389"/>
    <w:rsid w:val="008E5D92"/>
    <w:rsid w:val="008F3C5D"/>
    <w:rsid w:val="009252F7"/>
    <w:rsid w:val="0094485F"/>
    <w:rsid w:val="00960616"/>
    <w:rsid w:val="00971D6C"/>
    <w:rsid w:val="00977FF9"/>
    <w:rsid w:val="00980662"/>
    <w:rsid w:val="00981AF2"/>
    <w:rsid w:val="009B07E7"/>
    <w:rsid w:val="009C0A04"/>
    <w:rsid w:val="009C202D"/>
    <w:rsid w:val="009C547C"/>
    <w:rsid w:val="009E7ECA"/>
    <w:rsid w:val="009F1C14"/>
    <w:rsid w:val="00A073B0"/>
    <w:rsid w:val="00A23EB0"/>
    <w:rsid w:val="00A2609A"/>
    <w:rsid w:val="00A262D9"/>
    <w:rsid w:val="00A439BE"/>
    <w:rsid w:val="00A52BB2"/>
    <w:rsid w:val="00A536A1"/>
    <w:rsid w:val="00A733DF"/>
    <w:rsid w:val="00A75015"/>
    <w:rsid w:val="00A86CB6"/>
    <w:rsid w:val="00A86F33"/>
    <w:rsid w:val="00A9775A"/>
    <w:rsid w:val="00AB2458"/>
    <w:rsid w:val="00AB538F"/>
    <w:rsid w:val="00AD455D"/>
    <w:rsid w:val="00AE070E"/>
    <w:rsid w:val="00AF19DE"/>
    <w:rsid w:val="00AF72F4"/>
    <w:rsid w:val="00B02FDE"/>
    <w:rsid w:val="00B22BE1"/>
    <w:rsid w:val="00B43192"/>
    <w:rsid w:val="00B6390A"/>
    <w:rsid w:val="00B750D2"/>
    <w:rsid w:val="00B84CF5"/>
    <w:rsid w:val="00B97554"/>
    <w:rsid w:val="00BA0532"/>
    <w:rsid w:val="00BB1FEE"/>
    <w:rsid w:val="00BE745D"/>
    <w:rsid w:val="00C06DCC"/>
    <w:rsid w:val="00C33CEA"/>
    <w:rsid w:val="00C474D9"/>
    <w:rsid w:val="00C801CA"/>
    <w:rsid w:val="00CA3ECB"/>
    <w:rsid w:val="00CB2836"/>
    <w:rsid w:val="00CD08F1"/>
    <w:rsid w:val="00D060A1"/>
    <w:rsid w:val="00D06942"/>
    <w:rsid w:val="00D07240"/>
    <w:rsid w:val="00D0795A"/>
    <w:rsid w:val="00D35309"/>
    <w:rsid w:val="00D358EF"/>
    <w:rsid w:val="00D8538A"/>
    <w:rsid w:val="00DD2AB9"/>
    <w:rsid w:val="00DD2F6C"/>
    <w:rsid w:val="00DD665C"/>
    <w:rsid w:val="00DE41A5"/>
    <w:rsid w:val="00E02029"/>
    <w:rsid w:val="00E235F9"/>
    <w:rsid w:val="00E34D13"/>
    <w:rsid w:val="00E369D0"/>
    <w:rsid w:val="00E5161C"/>
    <w:rsid w:val="00E75AC9"/>
    <w:rsid w:val="00E866FF"/>
    <w:rsid w:val="00E919A2"/>
    <w:rsid w:val="00EB1C02"/>
    <w:rsid w:val="00EC021B"/>
    <w:rsid w:val="00EC18C2"/>
    <w:rsid w:val="00EC18F9"/>
    <w:rsid w:val="00ED2A07"/>
    <w:rsid w:val="00EE5F51"/>
    <w:rsid w:val="00EF25D3"/>
    <w:rsid w:val="00EF3ACE"/>
    <w:rsid w:val="00EF46C4"/>
    <w:rsid w:val="00F1281F"/>
    <w:rsid w:val="00F137FC"/>
    <w:rsid w:val="00F54641"/>
    <w:rsid w:val="00F60C6D"/>
    <w:rsid w:val="00F740CB"/>
    <w:rsid w:val="00F8192F"/>
    <w:rsid w:val="00F83969"/>
    <w:rsid w:val="00F91C77"/>
    <w:rsid w:val="00F91DFA"/>
    <w:rsid w:val="00F92D80"/>
    <w:rsid w:val="00F9751D"/>
    <w:rsid w:val="00FD2080"/>
    <w:rsid w:val="00FD2995"/>
    <w:rsid w:val="00FE39E8"/>
    <w:rsid w:val="00FF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BFAE"/>
  <w15:chartTrackingRefBased/>
  <w15:docId w15:val="{9CB0F801-7662-4045-A039-30893BB8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47E"/>
    <w:pPr>
      <w:ind w:left="720"/>
      <w:contextualSpacing/>
    </w:pPr>
  </w:style>
  <w:style w:type="character" w:styleId="a4">
    <w:name w:val="Hyperlink"/>
    <w:basedOn w:val="a0"/>
    <w:uiPriority w:val="99"/>
    <w:unhideWhenUsed/>
    <w:rsid w:val="0004147E"/>
    <w:rPr>
      <w:color w:val="0563C1" w:themeColor="hyperlink"/>
      <w:u w:val="single"/>
    </w:rPr>
  </w:style>
  <w:style w:type="character" w:styleId="a5">
    <w:name w:val="Unresolved Mention"/>
    <w:basedOn w:val="a0"/>
    <w:uiPriority w:val="99"/>
    <w:semiHidden/>
    <w:unhideWhenUsed/>
    <w:rsid w:val="00981AF2"/>
    <w:rPr>
      <w:color w:val="605E5C"/>
      <w:shd w:val="clear" w:color="auto" w:fill="E1DFDD"/>
    </w:rPr>
  </w:style>
  <w:style w:type="character" w:styleId="a6">
    <w:name w:val="FollowedHyperlink"/>
    <w:basedOn w:val="a0"/>
    <w:uiPriority w:val="99"/>
    <w:semiHidden/>
    <w:unhideWhenUsed/>
    <w:rsid w:val="00EC021B"/>
    <w:rPr>
      <w:color w:val="954F72" w:themeColor="followedHyperlink"/>
      <w:u w:val="single"/>
    </w:rPr>
  </w:style>
  <w:style w:type="character" w:styleId="a7">
    <w:name w:val="annotation reference"/>
    <w:basedOn w:val="a0"/>
    <w:uiPriority w:val="99"/>
    <w:semiHidden/>
    <w:unhideWhenUsed/>
    <w:rsid w:val="00291F61"/>
    <w:rPr>
      <w:sz w:val="16"/>
      <w:szCs w:val="16"/>
    </w:rPr>
  </w:style>
  <w:style w:type="paragraph" w:styleId="a8">
    <w:name w:val="annotation text"/>
    <w:basedOn w:val="a"/>
    <w:link w:val="a9"/>
    <w:uiPriority w:val="99"/>
    <w:semiHidden/>
    <w:unhideWhenUsed/>
    <w:rsid w:val="00291F61"/>
    <w:pPr>
      <w:spacing w:line="240" w:lineRule="auto"/>
    </w:pPr>
    <w:rPr>
      <w:sz w:val="20"/>
      <w:szCs w:val="20"/>
    </w:rPr>
  </w:style>
  <w:style w:type="character" w:customStyle="1" w:styleId="a9">
    <w:name w:val="Текст примечания Знак"/>
    <w:basedOn w:val="a0"/>
    <w:link w:val="a8"/>
    <w:uiPriority w:val="99"/>
    <w:semiHidden/>
    <w:rsid w:val="00291F61"/>
    <w:rPr>
      <w:sz w:val="20"/>
      <w:szCs w:val="20"/>
    </w:rPr>
  </w:style>
  <w:style w:type="paragraph" w:styleId="aa">
    <w:name w:val="annotation subject"/>
    <w:basedOn w:val="a8"/>
    <w:next w:val="a8"/>
    <w:link w:val="ab"/>
    <w:uiPriority w:val="99"/>
    <w:semiHidden/>
    <w:unhideWhenUsed/>
    <w:rsid w:val="00291F61"/>
    <w:rPr>
      <w:b/>
      <w:bCs/>
    </w:rPr>
  </w:style>
  <w:style w:type="character" w:customStyle="1" w:styleId="ab">
    <w:name w:val="Тема примечания Знак"/>
    <w:basedOn w:val="a9"/>
    <w:link w:val="aa"/>
    <w:uiPriority w:val="99"/>
    <w:semiHidden/>
    <w:rsid w:val="00291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support/metrika/general/opt-out.html" TargetMode="External"/><Relationship Id="rId3" Type="http://schemas.openxmlformats.org/officeDocument/2006/relationships/settings" Target="settings.xml"/><Relationship Id="rId7" Type="http://schemas.openxmlformats.org/officeDocument/2006/relationships/hyperlink" Target="mailto:prof@primextul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extula.ru/privacy.docx" TargetMode="External"/><Relationship Id="rId11" Type="http://schemas.openxmlformats.org/officeDocument/2006/relationships/theme" Target="theme/theme1.xml"/><Relationship Id="rId5" Type="http://schemas.openxmlformats.org/officeDocument/2006/relationships/hyperlink" Target="https://www.primextul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f@primextul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Васильева</dc:creator>
  <cp:keywords/>
  <dc:description/>
  <cp:lastModifiedBy>Анастасия Васильева</cp:lastModifiedBy>
  <cp:revision>4</cp:revision>
  <dcterms:created xsi:type="dcterms:W3CDTF">2026-07-06T08:29:00Z</dcterms:created>
  <dcterms:modified xsi:type="dcterms:W3CDTF">2026-07-06T08:30:00Z</dcterms:modified>
</cp:coreProperties>
</file>